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25F" w:rsidRPr="00D4425F" w:rsidRDefault="00D4425F" w:rsidP="00D4425F">
      <w:pPr>
        <w:spacing w:line="480" w:lineRule="auto"/>
        <w:jc w:val="center"/>
        <w:rPr>
          <w:rFonts w:ascii="Times New Roman" w:hAnsi="Times New Roman" w:cs="Times New Roman"/>
          <w:sz w:val="24"/>
          <w:szCs w:val="24"/>
        </w:rPr>
      </w:pPr>
    </w:p>
    <w:p w:rsidR="00D4425F" w:rsidRPr="00D4425F" w:rsidRDefault="00D4425F" w:rsidP="00D4425F">
      <w:pPr>
        <w:spacing w:line="480" w:lineRule="auto"/>
        <w:jc w:val="center"/>
        <w:rPr>
          <w:rFonts w:ascii="Times New Roman" w:hAnsi="Times New Roman" w:cs="Times New Roman"/>
          <w:sz w:val="24"/>
          <w:szCs w:val="24"/>
        </w:rPr>
      </w:pPr>
    </w:p>
    <w:p w:rsidR="00D4425F" w:rsidRPr="00D4425F" w:rsidRDefault="00D4425F" w:rsidP="00D4425F">
      <w:pPr>
        <w:spacing w:line="480" w:lineRule="auto"/>
        <w:jc w:val="center"/>
        <w:rPr>
          <w:rFonts w:ascii="Times New Roman" w:hAnsi="Times New Roman" w:cs="Times New Roman"/>
          <w:sz w:val="24"/>
          <w:szCs w:val="24"/>
        </w:rPr>
      </w:pPr>
    </w:p>
    <w:p w:rsidR="00D4425F" w:rsidRPr="00D4425F" w:rsidRDefault="00D4425F" w:rsidP="00D4425F">
      <w:pPr>
        <w:spacing w:line="480" w:lineRule="auto"/>
        <w:jc w:val="center"/>
        <w:rPr>
          <w:rFonts w:ascii="Times New Roman" w:hAnsi="Times New Roman" w:cs="Times New Roman"/>
          <w:sz w:val="24"/>
          <w:szCs w:val="24"/>
        </w:rPr>
      </w:pPr>
    </w:p>
    <w:p w:rsidR="00D4425F" w:rsidRPr="00D4425F" w:rsidRDefault="00D4425F" w:rsidP="00D4425F">
      <w:pPr>
        <w:spacing w:line="480" w:lineRule="auto"/>
        <w:jc w:val="center"/>
        <w:rPr>
          <w:rFonts w:ascii="Times New Roman" w:hAnsi="Times New Roman" w:cs="Times New Roman"/>
          <w:sz w:val="24"/>
          <w:szCs w:val="24"/>
        </w:rPr>
      </w:pPr>
    </w:p>
    <w:p w:rsidR="00D4425F" w:rsidRPr="00D4425F" w:rsidRDefault="00D4425F" w:rsidP="00D4425F">
      <w:pPr>
        <w:spacing w:line="480" w:lineRule="auto"/>
        <w:jc w:val="center"/>
        <w:rPr>
          <w:rFonts w:ascii="Times New Roman" w:hAnsi="Times New Roman" w:cs="Times New Roman"/>
          <w:sz w:val="24"/>
          <w:szCs w:val="24"/>
        </w:rPr>
      </w:pPr>
    </w:p>
    <w:p w:rsidR="00D4425F" w:rsidRPr="00D4425F" w:rsidRDefault="00D4425F" w:rsidP="00D4425F">
      <w:pPr>
        <w:spacing w:line="480" w:lineRule="auto"/>
        <w:jc w:val="center"/>
        <w:rPr>
          <w:rFonts w:ascii="Times New Roman" w:hAnsi="Times New Roman" w:cs="Times New Roman"/>
          <w:sz w:val="24"/>
          <w:szCs w:val="24"/>
        </w:rPr>
      </w:pPr>
    </w:p>
    <w:p w:rsidR="00D4425F" w:rsidRPr="00D4425F" w:rsidRDefault="00D4425F" w:rsidP="00D4425F">
      <w:pPr>
        <w:spacing w:line="480" w:lineRule="auto"/>
        <w:jc w:val="center"/>
        <w:rPr>
          <w:rFonts w:ascii="Times New Roman" w:hAnsi="Times New Roman" w:cs="Times New Roman"/>
          <w:sz w:val="24"/>
          <w:szCs w:val="24"/>
        </w:rPr>
      </w:pPr>
    </w:p>
    <w:p w:rsidR="00D4425F" w:rsidRPr="00D4425F" w:rsidRDefault="00D4425F" w:rsidP="00D4425F">
      <w:pPr>
        <w:spacing w:line="480" w:lineRule="auto"/>
        <w:jc w:val="center"/>
        <w:rPr>
          <w:rFonts w:ascii="Times New Roman" w:hAnsi="Times New Roman" w:cs="Times New Roman"/>
          <w:sz w:val="24"/>
          <w:szCs w:val="24"/>
        </w:rPr>
      </w:pPr>
    </w:p>
    <w:p w:rsidR="00D4425F" w:rsidRPr="00D4425F" w:rsidRDefault="00D4425F" w:rsidP="00D4425F">
      <w:pPr>
        <w:spacing w:line="480" w:lineRule="auto"/>
        <w:jc w:val="center"/>
        <w:rPr>
          <w:rFonts w:ascii="Times New Roman" w:hAnsi="Times New Roman" w:cs="Times New Roman"/>
          <w:sz w:val="24"/>
          <w:szCs w:val="24"/>
        </w:rPr>
      </w:pPr>
      <w:proofErr w:type="spellStart"/>
      <w:r w:rsidRPr="00D4425F">
        <w:rPr>
          <w:rFonts w:ascii="Times New Roman" w:hAnsi="Times New Roman" w:cs="Times New Roman"/>
          <w:sz w:val="24"/>
          <w:szCs w:val="24"/>
        </w:rPr>
        <w:t>InTASC</w:t>
      </w:r>
      <w:proofErr w:type="spellEnd"/>
      <w:r w:rsidRPr="00D4425F">
        <w:rPr>
          <w:rFonts w:ascii="Times New Roman" w:hAnsi="Times New Roman" w:cs="Times New Roman"/>
          <w:sz w:val="24"/>
          <w:szCs w:val="24"/>
        </w:rPr>
        <w:t xml:space="preserve"> </w:t>
      </w:r>
      <w:r w:rsidRPr="00D4425F">
        <w:rPr>
          <w:rFonts w:ascii="Times New Roman" w:hAnsi="Times New Roman" w:cs="Times New Roman"/>
          <w:sz w:val="24"/>
          <w:szCs w:val="24"/>
        </w:rPr>
        <w:t>Professional Teaching Standards</w:t>
      </w:r>
    </w:p>
    <w:p w:rsidR="00D4425F" w:rsidRPr="00D4425F" w:rsidRDefault="00D4425F" w:rsidP="00D4425F">
      <w:pPr>
        <w:spacing w:line="480" w:lineRule="auto"/>
        <w:jc w:val="center"/>
        <w:rPr>
          <w:rFonts w:ascii="Times New Roman" w:hAnsi="Times New Roman" w:cs="Times New Roman"/>
          <w:sz w:val="24"/>
          <w:szCs w:val="24"/>
        </w:rPr>
      </w:pPr>
      <w:r w:rsidRPr="00D4425F">
        <w:rPr>
          <w:rFonts w:ascii="Times New Roman" w:hAnsi="Times New Roman" w:cs="Times New Roman"/>
          <w:sz w:val="24"/>
          <w:szCs w:val="24"/>
        </w:rPr>
        <w:t>Name</w:t>
      </w:r>
    </w:p>
    <w:p w:rsidR="00D4425F" w:rsidRPr="00D4425F" w:rsidRDefault="00D4425F" w:rsidP="00D4425F">
      <w:pPr>
        <w:spacing w:line="480" w:lineRule="auto"/>
        <w:jc w:val="center"/>
        <w:rPr>
          <w:rFonts w:ascii="Times New Roman" w:hAnsi="Times New Roman" w:cs="Times New Roman"/>
          <w:sz w:val="24"/>
          <w:szCs w:val="24"/>
        </w:rPr>
      </w:pPr>
      <w:r w:rsidRPr="00D4425F">
        <w:rPr>
          <w:rFonts w:ascii="Times New Roman" w:hAnsi="Times New Roman" w:cs="Times New Roman"/>
          <w:sz w:val="24"/>
          <w:szCs w:val="24"/>
        </w:rPr>
        <w:t>Institutional affiliation</w:t>
      </w:r>
    </w:p>
    <w:p w:rsidR="00D4425F" w:rsidRPr="00D4425F" w:rsidRDefault="00D4425F" w:rsidP="00D4425F">
      <w:pPr>
        <w:spacing w:line="480" w:lineRule="auto"/>
        <w:jc w:val="center"/>
        <w:rPr>
          <w:rFonts w:ascii="Times New Roman" w:hAnsi="Times New Roman" w:cs="Times New Roman"/>
          <w:sz w:val="24"/>
          <w:szCs w:val="24"/>
        </w:rPr>
      </w:pPr>
      <w:r w:rsidRPr="00D4425F">
        <w:rPr>
          <w:rFonts w:ascii="Times New Roman" w:hAnsi="Times New Roman" w:cs="Times New Roman"/>
          <w:sz w:val="24"/>
          <w:szCs w:val="24"/>
        </w:rPr>
        <w:t>Date</w:t>
      </w:r>
    </w:p>
    <w:p w:rsidR="00D4425F" w:rsidRPr="00D4425F" w:rsidRDefault="00D4425F" w:rsidP="00D4425F">
      <w:pPr>
        <w:spacing w:line="480" w:lineRule="auto"/>
        <w:rPr>
          <w:rFonts w:ascii="Times New Roman" w:hAnsi="Times New Roman" w:cs="Times New Roman"/>
          <w:sz w:val="24"/>
          <w:szCs w:val="24"/>
        </w:rPr>
      </w:pPr>
    </w:p>
    <w:p w:rsidR="00D4425F" w:rsidRPr="00D4425F" w:rsidRDefault="00D4425F" w:rsidP="00D4425F">
      <w:pPr>
        <w:spacing w:line="480" w:lineRule="auto"/>
        <w:rPr>
          <w:rFonts w:ascii="Times New Roman" w:hAnsi="Times New Roman" w:cs="Times New Roman"/>
          <w:sz w:val="24"/>
          <w:szCs w:val="24"/>
        </w:rPr>
      </w:pPr>
    </w:p>
    <w:p w:rsidR="00D4425F" w:rsidRPr="00D4425F" w:rsidRDefault="00D4425F" w:rsidP="00D4425F">
      <w:pPr>
        <w:spacing w:line="480" w:lineRule="auto"/>
        <w:rPr>
          <w:rFonts w:ascii="Times New Roman" w:hAnsi="Times New Roman" w:cs="Times New Roman"/>
          <w:sz w:val="24"/>
          <w:szCs w:val="24"/>
        </w:rPr>
      </w:pPr>
    </w:p>
    <w:p w:rsidR="00D4425F" w:rsidRPr="00D4425F" w:rsidRDefault="00D4425F" w:rsidP="00D4425F">
      <w:pPr>
        <w:spacing w:line="480" w:lineRule="auto"/>
        <w:rPr>
          <w:rFonts w:ascii="Times New Roman" w:hAnsi="Times New Roman" w:cs="Times New Roman"/>
          <w:sz w:val="24"/>
          <w:szCs w:val="24"/>
        </w:rPr>
      </w:pPr>
    </w:p>
    <w:p w:rsidR="00900C80" w:rsidRPr="00D4425F" w:rsidRDefault="004D064D" w:rsidP="00D4425F">
      <w:pPr>
        <w:spacing w:line="480" w:lineRule="auto"/>
        <w:ind w:firstLine="720"/>
        <w:rPr>
          <w:rFonts w:ascii="Times New Roman" w:hAnsi="Times New Roman" w:cs="Times New Roman"/>
          <w:sz w:val="24"/>
          <w:szCs w:val="24"/>
        </w:rPr>
      </w:pPr>
      <w:r w:rsidRPr="00D4425F">
        <w:rPr>
          <w:rFonts w:ascii="Times New Roman" w:hAnsi="Times New Roman" w:cs="Times New Roman"/>
          <w:sz w:val="24"/>
          <w:szCs w:val="24"/>
        </w:rPr>
        <w:lastRenderedPageBreak/>
        <w:t xml:space="preserve">The new </w:t>
      </w:r>
      <w:proofErr w:type="spellStart"/>
      <w:r w:rsidRPr="00D4425F">
        <w:rPr>
          <w:rFonts w:ascii="Times New Roman" w:hAnsi="Times New Roman" w:cs="Times New Roman"/>
          <w:sz w:val="24"/>
          <w:szCs w:val="24"/>
        </w:rPr>
        <w:t>InTASC</w:t>
      </w:r>
      <w:proofErr w:type="spellEnd"/>
      <w:r w:rsidRPr="00D4425F">
        <w:rPr>
          <w:rFonts w:ascii="Times New Roman" w:hAnsi="Times New Roman" w:cs="Times New Roman"/>
          <w:sz w:val="24"/>
          <w:szCs w:val="24"/>
        </w:rPr>
        <w:t xml:space="preserve"> professional teaching standards provide a coherent framework on effective teaching process and improved student outcomes. There are several themes that have been highlighted in the standards and that could be effective in providing positive student outcomes. One of the themes that have been highlighted in the standards is on educators being in a position to understand the learners. The standards provide that </w:t>
      </w:r>
      <w:r w:rsidR="00BD59E8" w:rsidRPr="00D4425F">
        <w:rPr>
          <w:rFonts w:ascii="Times New Roman" w:hAnsi="Times New Roman" w:cs="Times New Roman"/>
          <w:sz w:val="24"/>
          <w:szCs w:val="24"/>
        </w:rPr>
        <w:t xml:space="preserve">educators need to understand their learners and provide a learning environment that suits with the needs and capabilities of their learners. The other theme that has been highlighted is on the need of educators to align their content with the </w:t>
      </w:r>
      <w:r w:rsidR="00D924E1" w:rsidRPr="00D4425F">
        <w:rPr>
          <w:rFonts w:ascii="Times New Roman" w:hAnsi="Times New Roman" w:cs="Times New Roman"/>
          <w:sz w:val="24"/>
          <w:szCs w:val="24"/>
        </w:rPr>
        <w:t>needs of the learners. The standards have stated the importance of educators to create proper instructional strategies that ensure that learners understand the content areas and apply the content in real life</w:t>
      </w:r>
      <w:r w:rsidR="00D4425F" w:rsidRPr="00D4425F">
        <w:rPr>
          <w:rFonts w:ascii="Times New Roman" w:hAnsi="Times New Roman" w:cs="Times New Roman"/>
          <w:sz w:val="24"/>
          <w:szCs w:val="24"/>
        </w:rPr>
        <w:t xml:space="preserve"> (</w:t>
      </w:r>
      <w:r w:rsidR="00D4425F" w:rsidRPr="00D4425F">
        <w:rPr>
          <w:rFonts w:ascii="Times New Roman" w:hAnsi="Times New Roman" w:cs="Times New Roman"/>
          <w:sz w:val="24"/>
          <w:szCs w:val="24"/>
          <w:shd w:val="clear" w:color="auto" w:fill="FFFFFF"/>
        </w:rPr>
        <w:t>Assessmen</w:t>
      </w:r>
      <w:r w:rsidR="00D4425F" w:rsidRPr="00D4425F">
        <w:rPr>
          <w:rFonts w:ascii="Times New Roman" w:hAnsi="Times New Roman" w:cs="Times New Roman"/>
          <w:sz w:val="24"/>
          <w:szCs w:val="24"/>
          <w:shd w:val="clear" w:color="auto" w:fill="FFFFFF"/>
        </w:rPr>
        <w:t xml:space="preserve">t &amp; Support Consortium, </w:t>
      </w:r>
      <w:r w:rsidR="00D4425F" w:rsidRPr="00D4425F">
        <w:rPr>
          <w:rFonts w:ascii="Times New Roman" w:hAnsi="Times New Roman" w:cs="Times New Roman"/>
          <w:sz w:val="24"/>
          <w:szCs w:val="24"/>
          <w:shd w:val="clear" w:color="auto" w:fill="FFFFFF"/>
        </w:rPr>
        <w:t>2011).</w:t>
      </w:r>
      <w:r w:rsidR="00D924E1" w:rsidRPr="00D4425F">
        <w:rPr>
          <w:rFonts w:ascii="Times New Roman" w:hAnsi="Times New Roman" w:cs="Times New Roman"/>
          <w:sz w:val="24"/>
          <w:szCs w:val="24"/>
        </w:rPr>
        <w:t xml:space="preserve"> The theme </w:t>
      </w:r>
      <w:r w:rsidR="0029390B" w:rsidRPr="00D4425F">
        <w:rPr>
          <w:rFonts w:ascii="Times New Roman" w:hAnsi="Times New Roman" w:cs="Times New Roman"/>
          <w:sz w:val="24"/>
          <w:szCs w:val="24"/>
        </w:rPr>
        <w:t xml:space="preserve">also stresses on the need of educators to plan effectively by understanding the context on which they will deliver their content. The third theme </w:t>
      </w:r>
      <w:r w:rsidR="004A05F8" w:rsidRPr="00D4425F">
        <w:rPr>
          <w:rFonts w:ascii="Times New Roman" w:hAnsi="Times New Roman" w:cs="Times New Roman"/>
          <w:sz w:val="24"/>
          <w:szCs w:val="24"/>
        </w:rPr>
        <w:t xml:space="preserve">highlighted in the </w:t>
      </w:r>
      <w:r w:rsidR="00BD574A" w:rsidRPr="00D4425F">
        <w:rPr>
          <w:rFonts w:ascii="Times New Roman" w:hAnsi="Times New Roman" w:cs="Times New Roman"/>
          <w:sz w:val="24"/>
          <w:szCs w:val="24"/>
        </w:rPr>
        <w:t xml:space="preserve">standards </w:t>
      </w:r>
      <w:r w:rsidR="00B66A2A" w:rsidRPr="00D4425F">
        <w:rPr>
          <w:rFonts w:ascii="Times New Roman" w:hAnsi="Times New Roman" w:cs="Times New Roman"/>
          <w:sz w:val="24"/>
          <w:szCs w:val="24"/>
        </w:rPr>
        <w:t xml:space="preserve">is on professional responsibility. According to the standards, </w:t>
      </w:r>
      <w:r w:rsidR="001F2F05" w:rsidRPr="00D4425F">
        <w:rPr>
          <w:rFonts w:ascii="Times New Roman" w:hAnsi="Times New Roman" w:cs="Times New Roman"/>
          <w:sz w:val="24"/>
          <w:szCs w:val="24"/>
        </w:rPr>
        <w:t xml:space="preserve">it is the responsibility of the educators to be able to </w:t>
      </w:r>
      <w:r w:rsidR="009E6D11" w:rsidRPr="00D4425F">
        <w:rPr>
          <w:rFonts w:ascii="Times New Roman" w:hAnsi="Times New Roman" w:cs="Times New Roman"/>
          <w:sz w:val="24"/>
          <w:szCs w:val="24"/>
        </w:rPr>
        <w:t xml:space="preserve">provide a productive learning environment. The theme </w:t>
      </w:r>
      <w:r w:rsidR="00F940AA" w:rsidRPr="00D4425F">
        <w:rPr>
          <w:rFonts w:ascii="Times New Roman" w:hAnsi="Times New Roman" w:cs="Times New Roman"/>
          <w:sz w:val="24"/>
          <w:szCs w:val="24"/>
        </w:rPr>
        <w:t xml:space="preserve">stresses on the importance of maintaining ethical practices and be able to adapt their practice to meet the needs of </w:t>
      </w:r>
      <w:r w:rsidR="00AD38D0" w:rsidRPr="00D4425F">
        <w:rPr>
          <w:rFonts w:ascii="Times New Roman" w:hAnsi="Times New Roman" w:cs="Times New Roman"/>
          <w:sz w:val="24"/>
          <w:szCs w:val="24"/>
        </w:rPr>
        <w:t xml:space="preserve">every student. </w:t>
      </w:r>
      <w:r w:rsidR="00C07DA5" w:rsidRPr="00D4425F">
        <w:rPr>
          <w:rFonts w:ascii="Times New Roman" w:hAnsi="Times New Roman" w:cs="Times New Roman"/>
          <w:sz w:val="24"/>
          <w:szCs w:val="24"/>
        </w:rPr>
        <w:t xml:space="preserve">Additionally, </w:t>
      </w:r>
      <w:r w:rsidR="00BD1EB8" w:rsidRPr="00D4425F">
        <w:rPr>
          <w:rFonts w:ascii="Times New Roman" w:hAnsi="Times New Roman" w:cs="Times New Roman"/>
          <w:sz w:val="24"/>
          <w:szCs w:val="24"/>
        </w:rPr>
        <w:t xml:space="preserve">the theme </w:t>
      </w:r>
      <w:r w:rsidR="00AD7EF9" w:rsidRPr="00D4425F">
        <w:rPr>
          <w:rFonts w:ascii="Times New Roman" w:hAnsi="Times New Roman" w:cs="Times New Roman"/>
          <w:sz w:val="24"/>
          <w:szCs w:val="24"/>
        </w:rPr>
        <w:t xml:space="preserve">states the importance </w:t>
      </w:r>
      <w:r w:rsidR="00A834F4" w:rsidRPr="00D4425F">
        <w:rPr>
          <w:rFonts w:ascii="Times New Roman" w:hAnsi="Times New Roman" w:cs="Times New Roman"/>
          <w:sz w:val="24"/>
          <w:szCs w:val="24"/>
        </w:rPr>
        <w:t xml:space="preserve">of </w:t>
      </w:r>
      <w:r w:rsidR="00227658" w:rsidRPr="00D4425F">
        <w:rPr>
          <w:rFonts w:ascii="Times New Roman" w:hAnsi="Times New Roman" w:cs="Times New Roman"/>
          <w:sz w:val="24"/>
          <w:szCs w:val="24"/>
        </w:rPr>
        <w:t>educators</w:t>
      </w:r>
      <w:r w:rsidR="00122271" w:rsidRPr="00D4425F">
        <w:rPr>
          <w:rFonts w:ascii="Times New Roman" w:hAnsi="Times New Roman" w:cs="Times New Roman"/>
          <w:sz w:val="24"/>
          <w:szCs w:val="24"/>
        </w:rPr>
        <w:t xml:space="preserve"> </w:t>
      </w:r>
      <w:r w:rsidR="00DC0103" w:rsidRPr="00D4425F">
        <w:rPr>
          <w:rFonts w:ascii="Times New Roman" w:hAnsi="Times New Roman" w:cs="Times New Roman"/>
          <w:sz w:val="24"/>
          <w:szCs w:val="24"/>
        </w:rPr>
        <w:t xml:space="preserve">in </w:t>
      </w:r>
      <w:r w:rsidR="00C12E51" w:rsidRPr="00D4425F">
        <w:rPr>
          <w:rFonts w:ascii="Times New Roman" w:hAnsi="Times New Roman" w:cs="Times New Roman"/>
          <w:sz w:val="24"/>
          <w:szCs w:val="24"/>
        </w:rPr>
        <w:t xml:space="preserve">seeking </w:t>
      </w:r>
      <w:r w:rsidR="00E541D2" w:rsidRPr="00D4425F">
        <w:rPr>
          <w:rFonts w:ascii="Times New Roman" w:hAnsi="Times New Roman" w:cs="Times New Roman"/>
          <w:sz w:val="24"/>
          <w:szCs w:val="24"/>
        </w:rPr>
        <w:t xml:space="preserve">proper leadership roles </w:t>
      </w:r>
      <w:r w:rsidR="001C5165" w:rsidRPr="00D4425F">
        <w:rPr>
          <w:rFonts w:ascii="Times New Roman" w:hAnsi="Times New Roman" w:cs="Times New Roman"/>
          <w:sz w:val="24"/>
          <w:szCs w:val="24"/>
        </w:rPr>
        <w:t xml:space="preserve">and taking responsibility for </w:t>
      </w:r>
      <w:r w:rsidR="00133721" w:rsidRPr="00D4425F">
        <w:rPr>
          <w:rFonts w:ascii="Times New Roman" w:hAnsi="Times New Roman" w:cs="Times New Roman"/>
          <w:sz w:val="24"/>
          <w:szCs w:val="24"/>
        </w:rPr>
        <w:t xml:space="preserve">learning of students </w:t>
      </w:r>
      <w:r w:rsidR="00227658" w:rsidRPr="00D4425F">
        <w:rPr>
          <w:rFonts w:ascii="Times New Roman" w:hAnsi="Times New Roman" w:cs="Times New Roman"/>
          <w:sz w:val="24"/>
          <w:szCs w:val="24"/>
        </w:rPr>
        <w:t xml:space="preserve">through collaboration </w:t>
      </w:r>
      <w:r w:rsidR="00EB2F0A" w:rsidRPr="00D4425F">
        <w:rPr>
          <w:rFonts w:ascii="Times New Roman" w:hAnsi="Times New Roman" w:cs="Times New Roman"/>
          <w:sz w:val="24"/>
          <w:szCs w:val="24"/>
        </w:rPr>
        <w:t>with families</w:t>
      </w:r>
      <w:r w:rsidR="00227658" w:rsidRPr="00D4425F">
        <w:rPr>
          <w:rFonts w:ascii="Times New Roman" w:hAnsi="Times New Roman" w:cs="Times New Roman"/>
          <w:sz w:val="24"/>
          <w:szCs w:val="24"/>
        </w:rPr>
        <w:t xml:space="preserve">, fellow educators, learners, and general community in </w:t>
      </w:r>
      <w:r w:rsidR="003B1B2B" w:rsidRPr="00D4425F">
        <w:rPr>
          <w:rFonts w:ascii="Times New Roman" w:hAnsi="Times New Roman" w:cs="Times New Roman"/>
          <w:sz w:val="24"/>
          <w:szCs w:val="24"/>
        </w:rPr>
        <w:t xml:space="preserve">advancing the growth of learners and </w:t>
      </w:r>
      <w:r w:rsidR="0055163D" w:rsidRPr="00D4425F">
        <w:rPr>
          <w:rFonts w:ascii="Times New Roman" w:hAnsi="Times New Roman" w:cs="Times New Roman"/>
          <w:sz w:val="24"/>
          <w:szCs w:val="24"/>
        </w:rPr>
        <w:t xml:space="preserve">their own profession. </w:t>
      </w:r>
      <w:r w:rsidR="00EB2F0A" w:rsidRPr="00D4425F">
        <w:rPr>
          <w:rFonts w:ascii="Times New Roman" w:hAnsi="Times New Roman" w:cs="Times New Roman"/>
          <w:sz w:val="24"/>
          <w:szCs w:val="24"/>
        </w:rPr>
        <w:t xml:space="preserve">A summary of the themes provided in the </w:t>
      </w:r>
      <w:proofErr w:type="spellStart"/>
      <w:r w:rsidR="00EB2F0A" w:rsidRPr="00D4425F">
        <w:rPr>
          <w:rFonts w:ascii="Times New Roman" w:hAnsi="Times New Roman" w:cs="Times New Roman"/>
          <w:sz w:val="24"/>
          <w:szCs w:val="24"/>
        </w:rPr>
        <w:t>InTASC</w:t>
      </w:r>
      <w:proofErr w:type="spellEnd"/>
      <w:r w:rsidR="00EB2F0A" w:rsidRPr="00D4425F">
        <w:rPr>
          <w:rFonts w:ascii="Times New Roman" w:hAnsi="Times New Roman" w:cs="Times New Roman"/>
          <w:sz w:val="24"/>
          <w:szCs w:val="24"/>
        </w:rPr>
        <w:t xml:space="preserve"> professional teaching standards</w:t>
      </w:r>
      <w:r w:rsidR="00EB2F0A" w:rsidRPr="00D4425F">
        <w:rPr>
          <w:rFonts w:ascii="Times New Roman" w:hAnsi="Times New Roman" w:cs="Times New Roman"/>
          <w:sz w:val="24"/>
          <w:szCs w:val="24"/>
        </w:rPr>
        <w:t xml:space="preserve"> provides a framework on which </w:t>
      </w:r>
      <w:r w:rsidR="00FF5AF6" w:rsidRPr="00D4425F">
        <w:rPr>
          <w:rFonts w:ascii="Times New Roman" w:hAnsi="Times New Roman" w:cs="Times New Roman"/>
          <w:sz w:val="24"/>
          <w:szCs w:val="24"/>
        </w:rPr>
        <w:t xml:space="preserve">learning </w:t>
      </w:r>
      <w:r w:rsidR="004E59D6" w:rsidRPr="00D4425F">
        <w:rPr>
          <w:rFonts w:ascii="Times New Roman" w:hAnsi="Times New Roman" w:cs="Times New Roman"/>
          <w:sz w:val="24"/>
          <w:szCs w:val="24"/>
        </w:rPr>
        <w:t xml:space="preserve">goals </w:t>
      </w:r>
      <w:r w:rsidR="00D4425F" w:rsidRPr="00D4425F">
        <w:rPr>
          <w:rFonts w:ascii="Times New Roman" w:hAnsi="Times New Roman" w:cs="Times New Roman"/>
          <w:sz w:val="24"/>
          <w:szCs w:val="24"/>
        </w:rPr>
        <w:t xml:space="preserve">and objectives have been attained </w:t>
      </w:r>
      <w:r w:rsidR="00D4425F" w:rsidRPr="00D4425F">
        <w:rPr>
          <w:rFonts w:ascii="Times New Roman" w:hAnsi="Times New Roman" w:cs="Times New Roman"/>
          <w:sz w:val="24"/>
          <w:szCs w:val="24"/>
        </w:rPr>
        <w:t>(</w:t>
      </w:r>
      <w:r w:rsidR="00D4425F" w:rsidRPr="00D4425F">
        <w:rPr>
          <w:rFonts w:ascii="Times New Roman" w:hAnsi="Times New Roman" w:cs="Times New Roman"/>
          <w:sz w:val="24"/>
          <w:szCs w:val="24"/>
          <w:shd w:val="clear" w:color="auto" w:fill="FFFFFF"/>
        </w:rPr>
        <w:t>Assessment &amp; Support Consortium, 2011).</w:t>
      </w:r>
      <w:r w:rsidR="00D4425F" w:rsidRPr="00D4425F">
        <w:rPr>
          <w:rFonts w:ascii="Times New Roman" w:hAnsi="Times New Roman" w:cs="Times New Roman"/>
          <w:sz w:val="24"/>
          <w:szCs w:val="24"/>
        </w:rPr>
        <w:t xml:space="preserve"> </w:t>
      </w:r>
    </w:p>
    <w:p w:rsidR="00D4425F" w:rsidRDefault="00D4425F" w:rsidP="00D4425F">
      <w:pPr>
        <w:spacing w:line="480" w:lineRule="auto"/>
        <w:jc w:val="center"/>
        <w:rPr>
          <w:rFonts w:ascii="Times New Roman" w:hAnsi="Times New Roman" w:cs="Times New Roman"/>
          <w:sz w:val="24"/>
          <w:szCs w:val="24"/>
        </w:rPr>
      </w:pPr>
    </w:p>
    <w:p w:rsidR="00D4425F" w:rsidRDefault="00D4425F" w:rsidP="00D4425F">
      <w:pPr>
        <w:spacing w:line="480" w:lineRule="auto"/>
        <w:jc w:val="center"/>
        <w:rPr>
          <w:rFonts w:ascii="Times New Roman" w:hAnsi="Times New Roman" w:cs="Times New Roman"/>
          <w:sz w:val="24"/>
          <w:szCs w:val="24"/>
        </w:rPr>
      </w:pPr>
    </w:p>
    <w:p w:rsidR="00D4425F" w:rsidRPr="00D4425F" w:rsidRDefault="00D4425F" w:rsidP="00D4425F">
      <w:pPr>
        <w:spacing w:line="480" w:lineRule="auto"/>
        <w:jc w:val="center"/>
        <w:rPr>
          <w:rFonts w:ascii="Times New Roman" w:hAnsi="Times New Roman" w:cs="Times New Roman"/>
          <w:sz w:val="24"/>
          <w:szCs w:val="24"/>
        </w:rPr>
      </w:pPr>
      <w:r w:rsidRPr="00D4425F">
        <w:rPr>
          <w:rFonts w:ascii="Times New Roman" w:hAnsi="Times New Roman" w:cs="Times New Roman"/>
          <w:sz w:val="24"/>
          <w:szCs w:val="24"/>
        </w:rPr>
        <w:lastRenderedPageBreak/>
        <w:t>References</w:t>
      </w:r>
    </w:p>
    <w:p w:rsidR="00D4425F" w:rsidRPr="00D4425F" w:rsidRDefault="00D4425F" w:rsidP="00D4425F">
      <w:pPr>
        <w:spacing w:line="480" w:lineRule="auto"/>
        <w:ind w:left="720" w:hanging="720"/>
        <w:rPr>
          <w:rFonts w:ascii="Times New Roman" w:hAnsi="Times New Roman" w:cs="Times New Roman"/>
          <w:sz w:val="24"/>
          <w:szCs w:val="24"/>
          <w:shd w:val="clear" w:color="auto" w:fill="FFFFFF"/>
        </w:rPr>
      </w:pPr>
      <w:proofErr w:type="gramStart"/>
      <w:r w:rsidRPr="00D4425F">
        <w:rPr>
          <w:rFonts w:ascii="Times New Roman" w:hAnsi="Times New Roman" w:cs="Times New Roman"/>
          <w:sz w:val="24"/>
          <w:szCs w:val="24"/>
          <w:shd w:val="clear" w:color="auto" w:fill="FFFFFF"/>
        </w:rPr>
        <w:t>Assessment, I. T., &amp; Support Consortium.</w:t>
      </w:r>
      <w:proofErr w:type="gramEnd"/>
      <w:r w:rsidRPr="00D4425F">
        <w:rPr>
          <w:rFonts w:ascii="Times New Roman" w:hAnsi="Times New Roman" w:cs="Times New Roman"/>
          <w:sz w:val="24"/>
          <w:szCs w:val="24"/>
          <w:shd w:val="clear" w:color="auto" w:fill="FFFFFF"/>
        </w:rPr>
        <w:t xml:space="preserve"> (2011). </w:t>
      </w:r>
      <w:proofErr w:type="spellStart"/>
      <w:r w:rsidRPr="00D4425F">
        <w:rPr>
          <w:rFonts w:ascii="Times New Roman" w:hAnsi="Times New Roman" w:cs="Times New Roman"/>
          <w:sz w:val="24"/>
          <w:szCs w:val="24"/>
          <w:shd w:val="clear" w:color="auto" w:fill="FFFFFF"/>
        </w:rPr>
        <w:t>InTASC</w:t>
      </w:r>
      <w:proofErr w:type="spellEnd"/>
      <w:r w:rsidRPr="00D4425F">
        <w:rPr>
          <w:rFonts w:ascii="Times New Roman" w:hAnsi="Times New Roman" w:cs="Times New Roman"/>
          <w:sz w:val="24"/>
          <w:szCs w:val="24"/>
          <w:shd w:val="clear" w:color="auto" w:fill="FFFFFF"/>
        </w:rPr>
        <w:t xml:space="preserve"> model core teaching standards: A resource for state dialogue. </w:t>
      </w:r>
      <w:r w:rsidRPr="00D4425F">
        <w:rPr>
          <w:rFonts w:ascii="Times New Roman" w:hAnsi="Times New Roman" w:cs="Times New Roman"/>
          <w:i/>
          <w:iCs/>
          <w:sz w:val="24"/>
          <w:szCs w:val="24"/>
          <w:shd w:val="clear" w:color="auto" w:fill="FFFFFF"/>
        </w:rPr>
        <w:t>Washington, DC: Council of Chief State School Officers</w:t>
      </w:r>
      <w:r w:rsidRPr="00D4425F">
        <w:rPr>
          <w:rFonts w:ascii="Times New Roman" w:hAnsi="Times New Roman" w:cs="Times New Roman"/>
          <w:sz w:val="24"/>
          <w:szCs w:val="24"/>
          <w:shd w:val="clear" w:color="auto" w:fill="FFFFFF"/>
        </w:rPr>
        <w:t>.</w:t>
      </w:r>
      <w:r w:rsidRPr="00D4425F">
        <w:rPr>
          <w:rFonts w:ascii="Times New Roman" w:hAnsi="Times New Roman" w:cs="Times New Roman"/>
          <w:sz w:val="24"/>
          <w:szCs w:val="24"/>
          <w:shd w:val="clear" w:color="auto" w:fill="FFFFFF"/>
        </w:rPr>
        <w:t xml:space="preserve"> </w:t>
      </w:r>
    </w:p>
    <w:p w:rsidR="00D4425F" w:rsidRPr="00D4425F" w:rsidRDefault="00D4425F" w:rsidP="00D4425F">
      <w:pPr>
        <w:spacing w:line="480" w:lineRule="auto"/>
        <w:rPr>
          <w:rFonts w:ascii="Times New Roman" w:hAnsi="Times New Roman" w:cs="Times New Roman"/>
          <w:sz w:val="24"/>
          <w:szCs w:val="24"/>
        </w:rPr>
      </w:pPr>
      <w:bookmarkStart w:id="0" w:name="_GoBack"/>
      <w:bookmarkEnd w:id="0"/>
    </w:p>
    <w:sectPr w:rsidR="00D4425F" w:rsidRPr="00D4425F" w:rsidSect="00D4425F">
      <w:headerReference w:type="default" r:id="rId7"/>
      <w:headerReference w:type="first" r:id="rId8"/>
      <w:pgSz w:w="12240" w:h="15840"/>
      <w:pgMar w:top="1417" w:right="1417" w:bottom="1417" w:left="1417"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893" w:rsidRDefault="00BF2893" w:rsidP="00D4425F">
      <w:pPr>
        <w:spacing w:after="0" w:line="240" w:lineRule="auto"/>
      </w:pPr>
      <w:r>
        <w:separator/>
      </w:r>
    </w:p>
  </w:endnote>
  <w:endnote w:type="continuationSeparator" w:id="0">
    <w:p w:rsidR="00BF2893" w:rsidRDefault="00BF2893" w:rsidP="00D44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893" w:rsidRDefault="00BF2893" w:rsidP="00D4425F">
      <w:pPr>
        <w:spacing w:after="0" w:line="240" w:lineRule="auto"/>
      </w:pPr>
      <w:r>
        <w:separator/>
      </w:r>
    </w:p>
  </w:footnote>
  <w:footnote w:type="continuationSeparator" w:id="0">
    <w:p w:rsidR="00BF2893" w:rsidRDefault="00BF2893" w:rsidP="00D442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5157653"/>
      <w:docPartObj>
        <w:docPartGallery w:val="Page Numbers (Top of Page)"/>
        <w:docPartUnique/>
      </w:docPartObj>
    </w:sdtPr>
    <w:sdtEndPr>
      <w:rPr>
        <w:noProof/>
      </w:rPr>
    </w:sdtEndPr>
    <w:sdtContent>
      <w:p w:rsidR="00D4425F" w:rsidRPr="00D4425F" w:rsidRDefault="00D4425F" w:rsidP="00D4425F">
        <w:pPr>
          <w:pStyle w:val="Header"/>
          <w:rPr>
            <w:rFonts w:ascii="Times New Roman" w:hAnsi="Times New Roman" w:cs="Times New Roman"/>
            <w:sz w:val="24"/>
            <w:szCs w:val="24"/>
          </w:rPr>
        </w:pPr>
        <w:r w:rsidRPr="00D4425F">
          <w:rPr>
            <w:rFonts w:ascii="Times New Roman" w:hAnsi="Times New Roman" w:cs="Times New Roman"/>
            <w:sz w:val="24"/>
            <w:szCs w:val="24"/>
          </w:rPr>
          <w:t>INTASC PROFESSIONAL TEACHING STANDARDS</w:t>
        </w:r>
        <w:r w:rsidRPr="00D4425F">
          <w:rPr>
            <w:rFonts w:ascii="Times New Roman" w:hAnsi="Times New Roman" w:cs="Times New Roman"/>
            <w:sz w:val="24"/>
            <w:szCs w:val="24"/>
          </w:rPr>
          <w:t xml:space="preserve"> </w:t>
        </w:r>
        <w:r w:rsidRPr="00D4425F">
          <w:rPr>
            <w:rFonts w:ascii="Times New Roman" w:hAnsi="Times New Roman" w:cs="Times New Roman"/>
            <w:sz w:val="24"/>
            <w:szCs w:val="24"/>
          </w:rPr>
          <w:tab/>
        </w:r>
        <w:r w:rsidRPr="00D4425F">
          <w:rPr>
            <w:rFonts w:ascii="Times New Roman" w:hAnsi="Times New Roman" w:cs="Times New Roman"/>
            <w:sz w:val="24"/>
            <w:szCs w:val="24"/>
          </w:rPr>
          <w:fldChar w:fldCharType="begin"/>
        </w:r>
        <w:r w:rsidRPr="00D4425F">
          <w:rPr>
            <w:rFonts w:ascii="Times New Roman" w:hAnsi="Times New Roman" w:cs="Times New Roman"/>
            <w:sz w:val="24"/>
            <w:szCs w:val="24"/>
          </w:rPr>
          <w:instrText xml:space="preserve"> PAGE   \* MERGEFORMAT </w:instrText>
        </w:r>
        <w:r w:rsidRPr="00D4425F">
          <w:rPr>
            <w:rFonts w:ascii="Times New Roman" w:hAnsi="Times New Roman" w:cs="Times New Roman"/>
            <w:sz w:val="24"/>
            <w:szCs w:val="24"/>
          </w:rPr>
          <w:fldChar w:fldCharType="separate"/>
        </w:r>
        <w:r>
          <w:rPr>
            <w:rFonts w:ascii="Times New Roman" w:hAnsi="Times New Roman" w:cs="Times New Roman"/>
            <w:noProof/>
            <w:sz w:val="24"/>
            <w:szCs w:val="24"/>
          </w:rPr>
          <w:t>3</w:t>
        </w:r>
        <w:r w:rsidRPr="00D4425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25F" w:rsidRPr="00D4425F" w:rsidRDefault="00D4425F" w:rsidP="00D4425F">
    <w:pPr>
      <w:rPr>
        <w:rFonts w:ascii="Times New Roman" w:hAnsi="Times New Roman" w:cs="Times New Roman"/>
        <w:sz w:val="24"/>
        <w:szCs w:val="24"/>
      </w:rPr>
    </w:pPr>
    <w:r w:rsidRPr="00D4425F">
      <w:rPr>
        <w:rFonts w:ascii="Times New Roman" w:hAnsi="Times New Roman" w:cs="Times New Roman"/>
        <w:sz w:val="24"/>
        <w:szCs w:val="24"/>
      </w:rPr>
      <w:t>Running head: INTASC PROFESSIONAL TEACHING STANDARDS</w:t>
    </w:r>
    <w:sdt>
      <w:sdtPr>
        <w:rPr>
          <w:rFonts w:ascii="Times New Roman" w:hAnsi="Times New Roman" w:cs="Times New Roman"/>
          <w:sz w:val="24"/>
          <w:szCs w:val="24"/>
        </w:rPr>
        <w:id w:val="-1582134187"/>
        <w:docPartObj>
          <w:docPartGallery w:val="Page Numbers (Top of Page)"/>
          <w:docPartUnique/>
        </w:docPartObj>
      </w:sdtPr>
      <w:sdtEndPr>
        <w:rPr>
          <w:noProof/>
        </w:rPr>
      </w:sdtEndPr>
      <w:sdtContent>
        <w:r w:rsidRPr="00D4425F">
          <w:rPr>
            <w:rFonts w:ascii="Times New Roman" w:hAnsi="Times New Roman" w:cs="Times New Roman"/>
            <w:sz w:val="24"/>
            <w:szCs w:val="24"/>
          </w:rPr>
          <w:tab/>
        </w:r>
        <w:r w:rsidRPr="00D4425F">
          <w:rPr>
            <w:rFonts w:ascii="Times New Roman" w:hAnsi="Times New Roman" w:cs="Times New Roman"/>
            <w:sz w:val="24"/>
            <w:szCs w:val="24"/>
          </w:rPr>
          <w:tab/>
        </w:r>
        <w:r w:rsidRPr="00D4425F">
          <w:rPr>
            <w:rFonts w:ascii="Times New Roman" w:hAnsi="Times New Roman" w:cs="Times New Roman"/>
            <w:sz w:val="24"/>
            <w:szCs w:val="24"/>
          </w:rPr>
          <w:tab/>
        </w:r>
        <w:r>
          <w:rPr>
            <w:rFonts w:ascii="Times New Roman" w:hAnsi="Times New Roman" w:cs="Times New Roman"/>
            <w:sz w:val="24"/>
            <w:szCs w:val="24"/>
          </w:rPr>
          <w:t xml:space="preserve">          </w:t>
        </w:r>
        <w:r w:rsidRPr="00D4425F">
          <w:rPr>
            <w:rFonts w:ascii="Times New Roman" w:hAnsi="Times New Roman" w:cs="Times New Roman"/>
            <w:sz w:val="24"/>
            <w:szCs w:val="24"/>
          </w:rPr>
          <w:fldChar w:fldCharType="begin"/>
        </w:r>
        <w:r w:rsidRPr="00D4425F">
          <w:rPr>
            <w:rFonts w:ascii="Times New Roman" w:hAnsi="Times New Roman" w:cs="Times New Roman"/>
            <w:sz w:val="24"/>
            <w:szCs w:val="24"/>
          </w:rPr>
          <w:instrText xml:space="preserve"> PAGE   \* MERGEFORMAT </w:instrText>
        </w:r>
        <w:r w:rsidRPr="00D4425F">
          <w:rPr>
            <w:rFonts w:ascii="Times New Roman" w:hAnsi="Times New Roman" w:cs="Times New Roman"/>
            <w:sz w:val="24"/>
            <w:szCs w:val="24"/>
          </w:rPr>
          <w:fldChar w:fldCharType="separate"/>
        </w:r>
        <w:r>
          <w:rPr>
            <w:rFonts w:ascii="Times New Roman" w:hAnsi="Times New Roman" w:cs="Times New Roman"/>
            <w:noProof/>
            <w:sz w:val="24"/>
            <w:szCs w:val="24"/>
          </w:rPr>
          <w:t>1</w:t>
        </w:r>
        <w:r w:rsidRPr="00D4425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64D"/>
    <w:rsid w:val="00122271"/>
    <w:rsid w:val="00133721"/>
    <w:rsid w:val="001C5165"/>
    <w:rsid w:val="001F2F05"/>
    <w:rsid w:val="00227658"/>
    <w:rsid w:val="0029390B"/>
    <w:rsid w:val="0035075D"/>
    <w:rsid w:val="003B1B2B"/>
    <w:rsid w:val="004A05F8"/>
    <w:rsid w:val="004D064D"/>
    <w:rsid w:val="004E59D6"/>
    <w:rsid w:val="0055163D"/>
    <w:rsid w:val="00593613"/>
    <w:rsid w:val="007C03AF"/>
    <w:rsid w:val="008A33ED"/>
    <w:rsid w:val="00900C80"/>
    <w:rsid w:val="009E6D11"/>
    <w:rsid w:val="00A834F4"/>
    <w:rsid w:val="00AD38D0"/>
    <w:rsid w:val="00AD7EF9"/>
    <w:rsid w:val="00B66A2A"/>
    <w:rsid w:val="00BD1EB8"/>
    <w:rsid w:val="00BD574A"/>
    <w:rsid w:val="00BD59E8"/>
    <w:rsid w:val="00BF2893"/>
    <w:rsid w:val="00C07DA5"/>
    <w:rsid w:val="00C12E51"/>
    <w:rsid w:val="00D4425F"/>
    <w:rsid w:val="00D924E1"/>
    <w:rsid w:val="00DC0103"/>
    <w:rsid w:val="00E541D2"/>
    <w:rsid w:val="00EB2F0A"/>
    <w:rsid w:val="00F940AA"/>
    <w:rsid w:val="00FF5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425F"/>
    <w:pPr>
      <w:tabs>
        <w:tab w:val="center" w:pos="4703"/>
        <w:tab w:val="right" w:pos="9406"/>
      </w:tabs>
      <w:spacing w:after="0" w:line="240" w:lineRule="auto"/>
    </w:pPr>
  </w:style>
  <w:style w:type="character" w:customStyle="1" w:styleId="HeaderChar">
    <w:name w:val="Header Char"/>
    <w:basedOn w:val="DefaultParagraphFont"/>
    <w:link w:val="Header"/>
    <w:uiPriority w:val="99"/>
    <w:rsid w:val="00D4425F"/>
  </w:style>
  <w:style w:type="paragraph" w:styleId="Footer">
    <w:name w:val="footer"/>
    <w:basedOn w:val="Normal"/>
    <w:link w:val="FooterChar"/>
    <w:uiPriority w:val="99"/>
    <w:unhideWhenUsed/>
    <w:rsid w:val="00D4425F"/>
    <w:pPr>
      <w:tabs>
        <w:tab w:val="center" w:pos="4703"/>
        <w:tab w:val="right" w:pos="9406"/>
      </w:tabs>
      <w:spacing w:after="0" w:line="240" w:lineRule="auto"/>
    </w:pPr>
  </w:style>
  <w:style w:type="character" w:customStyle="1" w:styleId="FooterChar">
    <w:name w:val="Footer Char"/>
    <w:basedOn w:val="DefaultParagraphFont"/>
    <w:link w:val="Footer"/>
    <w:uiPriority w:val="99"/>
    <w:rsid w:val="00D442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425F"/>
    <w:pPr>
      <w:tabs>
        <w:tab w:val="center" w:pos="4703"/>
        <w:tab w:val="right" w:pos="9406"/>
      </w:tabs>
      <w:spacing w:after="0" w:line="240" w:lineRule="auto"/>
    </w:pPr>
  </w:style>
  <w:style w:type="character" w:customStyle="1" w:styleId="HeaderChar">
    <w:name w:val="Header Char"/>
    <w:basedOn w:val="DefaultParagraphFont"/>
    <w:link w:val="Header"/>
    <w:uiPriority w:val="99"/>
    <w:rsid w:val="00D4425F"/>
  </w:style>
  <w:style w:type="paragraph" w:styleId="Footer">
    <w:name w:val="footer"/>
    <w:basedOn w:val="Normal"/>
    <w:link w:val="FooterChar"/>
    <w:uiPriority w:val="99"/>
    <w:unhideWhenUsed/>
    <w:rsid w:val="00D4425F"/>
    <w:pPr>
      <w:tabs>
        <w:tab w:val="center" w:pos="4703"/>
        <w:tab w:val="right" w:pos="9406"/>
      </w:tabs>
      <w:spacing w:after="0" w:line="240" w:lineRule="auto"/>
    </w:pPr>
  </w:style>
  <w:style w:type="character" w:customStyle="1" w:styleId="FooterChar">
    <w:name w:val="Footer Char"/>
    <w:basedOn w:val="DefaultParagraphFont"/>
    <w:link w:val="Footer"/>
    <w:uiPriority w:val="99"/>
    <w:rsid w:val="00D44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S</cp:lastModifiedBy>
  <cp:revision>27</cp:revision>
  <dcterms:created xsi:type="dcterms:W3CDTF">2018-02-16T07:40:00Z</dcterms:created>
  <dcterms:modified xsi:type="dcterms:W3CDTF">2018-02-16T08:19:00Z</dcterms:modified>
</cp:coreProperties>
</file>